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2648" w14:textId="45D90D5F" w:rsidR="0017683C" w:rsidRPr="00FD68AB" w:rsidRDefault="00FD68AB" w:rsidP="00FD68AB">
      <w:pPr>
        <w:jc w:val="center"/>
        <w:rPr>
          <w:u w:val="single"/>
        </w:rPr>
      </w:pPr>
      <w:r w:rsidRPr="00FD68AB">
        <w:rPr>
          <w:u w:val="single"/>
        </w:rPr>
        <w:t>Some questions on Acts 2vv22-41</w:t>
      </w:r>
    </w:p>
    <w:p w14:paraId="412E2D65" w14:textId="509AE460" w:rsidR="00FD68AB" w:rsidRDefault="00FD68AB">
      <w:pPr>
        <w:rPr>
          <w:b/>
          <w:bCs/>
        </w:rPr>
      </w:pPr>
      <w:r w:rsidRPr="00FD68AB">
        <w:rPr>
          <w:b/>
          <w:bCs/>
        </w:rPr>
        <w:t>Getting going</w:t>
      </w:r>
    </w:p>
    <w:p w14:paraId="5C7936F8" w14:textId="611233CC" w:rsidR="00FD68AB" w:rsidRPr="00FD68AB" w:rsidRDefault="00FD68AB" w:rsidP="00FD68AB">
      <w:pPr>
        <w:jc w:val="both"/>
      </w:pPr>
      <w:r w:rsidRPr="00FD68AB">
        <w:t xml:space="preserve">Chapter 2 has recounted the true account of that first Day of Pentecost </w:t>
      </w:r>
      <w:proofErr w:type="gramStart"/>
      <w:r w:rsidRPr="00FD68AB">
        <w:t xml:space="preserve">–  </w:t>
      </w:r>
      <w:r w:rsidR="00DF0E24">
        <w:t>with</w:t>
      </w:r>
      <w:proofErr w:type="gramEnd"/>
      <w:r w:rsidR="00DF0E24">
        <w:t xml:space="preserve"> its </w:t>
      </w:r>
      <w:r w:rsidRPr="00FD68AB">
        <w:t xml:space="preserve">sound like a loud wind, a </w:t>
      </w:r>
      <w:proofErr w:type="gramStart"/>
      <w:r w:rsidRPr="00FD68AB">
        <w:t>sight like</w:t>
      </w:r>
      <w:proofErr w:type="gramEnd"/>
      <w:r w:rsidRPr="00FD68AB">
        <w:t xml:space="preserve"> tongues of fire, and the gift of new, untaught languages. Peter’s explanation to date is that God has now poured out his Holy Spirit from on high, just as he’d promised through a prophet called Joel that he would do…</w:t>
      </w:r>
    </w:p>
    <w:p w14:paraId="49816458" w14:textId="0399F407" w:rsidR="00FD68AB" w:rsidRPr="00FD68AB" w:rsidRDefault="00FD68AB" w:rsidP="00FD68AB">
      <w:pPr>
        <w:pStyle w:val="ListParagraph"/>
        <w:numPr>
          <w:ilvl w:val="0"/>
          <w:numId w:val="1"/>
        </w:numPr>
        <w:jc w:val="both"/>
      </w:pPr>
      <w:r w:rsidRPr="00FD68AB">
        <w:rPr>
          <w:b/>
          <w:bCs/>
        </w:rPr>
        <w:t>What</w:t>
      </w:r>
      <w:r w:rsidRPr="00FD68AB">
        <w:t xml:space="preserve"> might you expect the rest of Peter’s sermon to focus on?</w:t>
      </w:r>
    </w:p>
    <w:p w14:paraId="7FD944C8" w14:textId="1B67F181" w:rsidR="00FD68AB" w:rsidRPr="00FD68AB" w:rsidRDefault="00FD68AB" w:rsidP="00FD68AB">
      <w:pPr>
        <w:jc w:val="both"/>
        <w:rPr>
          <w:i/>
          <w:iCs/>
        </w:rPr>
      </w:pPr>
      <w:r w:rsidRPr="00FD68AB">
        <w:rPr>
          <w:i/>
          <w:iCs/>
        </w:rPr>
        <w:t>Read the rest of the sermon (vv22-41)</w:t>
      </w:r>
    </w:p>
    <w:p w14:paraId="498CA439" w14:textId="3BC4988D" w:rsidR="00FD68AB" w:rsidRDefault="00FD68AB" w:rsidP="00FD68AB">
      <w:pPr>
        <w:pStyle w:val="ListParagraph"/>
        <w:numPr>
          <w:ilvl w:val="0"/>
          <w:numId w:val="1"/>
        </w:numPr>
        <w:jc w:val="both"/>
      </w:pPr>
      <w:r w:rsidRPr="00FD68AB">
        <w:rPr>
          <w:b/>
          <w:bCs/>
        </w:rPr>
        <w:t>Who</w:t>
      </w:r>
      <w:r w:rsidRPr="00FD68AB">
        <w:t xml:space="preserve"> is </w:t>
      </w:r>
      <w:proofErr w:type="gramStart"/>
      <w:r w:rsidRPr="00FD68AB">
        <w:t>actually the</w:t>
      </w:r>
      <w:proofErr w:type="gramEnd"/>
      <w:r w:rsidRPr="00FD68AB">
        <w:t xml:space="preserve"> </w:t>
      </w:r>
      <w:proofErr w:type="gramStart"/>
      <w:r w:rsidRPr="00FD68AB">
        <w:t>main focus</w:t>
      </w:r>
      <w:proofErr w:type="gramEnd"/>
      <w:r w:rsidRPr="00FD68AB">
        <w:t xml:space="preserve"> of Peter’s sermon</w:t>
      </w:r>
      <w:r>
        <w:t xml:space="preserve"> (v22, 23, 24, 32, 33 and 36)?</w:t>
      </w:r>
    </w:p>
    <w:p w14:paraId="576C1FB5" w14:textId="6598A545" w:rsidR="00FD68AB" w:rsidRPr="00C35AFD" w:rsidRDefault="00FD68AB" w:rsidP="00FD68AB">
      <w:pPr>
        <w:jc w:val="both"/>
        <w:rPr>
          <w:i/>
          <w:iCs/>
        </w:rPr>
      </w:pPr>
      <w:r w:rsidRPr="00C35AFD">
        <w:rPr>
          <w:i/>
          <w:iCs/>
        </w:rPr>
        <w:t xml:space="preserve">As we </w:t>
      </w:r>
      <w:proofErr w:type="gramStart"/>
      <w:r w:rsidRPr="00C35AFD">
        <w:rPr>
          <w:i/>
          <w:iCs/>
        </w:rPr>
        <w:t>look into</w:t>
      </w:r>
      <w:proofErr w:type="gramEnd"/>
      <w:r w:rsidRPr="00C35AFD">
        <w:rPr>
          <w:i/>
          <w:iCs/>
        </w:rPr>
        <w:t xml:space="preserve"> this sermon, think whether this person is the </w:t>
      </w:r>
      <w:proofErr w:type="gramStart"/>
      <w:r w:rsidRPr="00C35AFD">
        <w:rPr>
          <w:i/>
          <w:iCs/>
        </w:rPr>
        <w:t>main focus</w:t>
      </w:r>
      <w:proofErr w:type="gramEnd"/>
      <w:r w:rsidRPr="00C35AFD">
        <w:rPr>
          <w:i/>
          <w:iCs/>
        </w:rPr>
        <w:t xml:space="preserve"> of your life, and your presentation of the Christian faith to others…</w:t>
      </w:r>
    </w:p>
    <w:p w14:paraId="785FCAEC" w14:textId="7BDC8F23" w:rsidR="00FD68AB" w:rsidRDefault="00FD68AB" w:rsidP="00FD68AB">
      <w:pPr>
        <w:jc w:val="both"/>
        <w:rPr>
          <w:b/>
          <w:bCs/>
        </w:rPr>
      </w:pPr>
      <w:r w:rsidRPr="00FD68AB">
        <w:rPr>
          <w:b/>
          <w:bCs/>
        </w:rPr>
        <w:t>Digging deeper</w:t>
      </w:r>
    </w:p>
    <w:p w14:paraId="67075817" w14:textId="27E6412D" w:rsidR="00FD68AB" w:rsidRPr="00C35AFD" w:rsidRDefault="00FD68AB" w:rsidP="00FD68AB">
      <w:pPr>
        <w:pStyle w:val="ListParagraph"/>
        <w:numPr>
          <w:ilvl w:val="0"/>
          <w:numId w:val="1"/>
        </w:numPr>
        <w:jc w:val="both"/>
      </w:pPr>
      <w:r w:rsidRPr="00C35AFD">
        <w:t>What does God want people to conclude about Jesus from his miracles</w:t>
      </w:r>
      <w:r w:rsidR="00C35AFD" w:rsidRPr="00C35AFD">
        <w:t xml:space="preserve"> (v22)?</w:t>
      </w:r>
    </w:p>
    <w:p w14:paraId="654B503C" w14:textId="7E499428" w:rsidR="00FD68AB" w:rsidRDefault="00C35AFD" w:rsidP="00FD68AB">
      <w:pPr>
        <w:pStyle w:val="ListParagraph"/>
        <w:numPr>
          <w:ilvl w:val="0"/>
          <w:numId w:val="1"/>
        </w:numPr>
        <w:jc w:val="both"/>
      </w:pPr>
      <w:r>
        <w:t>Why do you think that Peter moves so quickly from Jesus’ life to his death (v23)? What surprising truth about this death do we need to realise?</w:t>
      </w:r>
    </w:p>
    <w:p w14:paraId="2A1CC8D7" w14:textId="3EE9A85D" w:rsidR="00C35AFD" w:rsidRDefault="00C35AFD" w:rsidP="00FD68AB">
      <w:pPr>
        <w:pStyle w:val="ListParagraph"/>
        <w:numPr>
          <w:ilvl w:val="0"/>
          <w:numId w:val="1"/>
        </w:numPr>
        <w:jc w:val="both"/>
      </w:pPr>
      <w:r>
        <w:t>Why do you think Peter uses -in vv25-28- a quotation from the Old Testament in talking about the resurrection? How does that help us believe that Jesus did rise from the dead?</w:t>
      </w:r>
    </w:p>
    <w:p w14:paraId="2AF0C748" w14:textId="70DA91A8" w:rsidR="00C35AFD" w:rsidRDefault="00C35AFD" w:rsidP="00FD68AB">
      <w:pPr>
        <w:pStyle w:val="ListParagraph"/>
        <w:numPr>
          <w:ilvl w:val="0"/>
          <w:numId w:val="1"/>
        </w:numPr>
        <w:jc w:val="both"/>
      </w:pPr>
      <w:r>
        <w:t>Where is Jesus now, according to v33? What does the further quotation in vv34/35 reveal about Jesus’ authority now, and forever?</w:t>
      </w:r>
    </w:p>
    <w:p w14:paraId="47850169" w14:textId="10E2AE17" w:rsidR="00C35AFD" w:rsidRPr="00C35AFD" w:rsidRDefault="00C35AFD" w:rsidP="00FD68AB">
      <w:pPr>
        <w:pStyle w:val="ListParagraph"/>
        <w:numPr>
          <w:ilvl w:val="0"/>
          <w:numId w:val="1"/>
        </w:numPr>
        <w:jc w:val="both"/>
      </w:pPr>
      <w:r w:rsidRPr="00C35AFD">
        <w:t>How does v36 represent the climax of Peter’s sermon?</w:t>
      </w:r>
    </w:p>
    <w:p w14:paraId="469C4DA9" w14:textId="0FE77254" w:rsidR="00C35AFD" w:rsidRDefault="00C35AFD" w:rsidP="00C35AFD">
      <w:pPr>
        <w:jc w:val="both"/>
        <w:rPr>
          <w:b/>
          <w:bCs/>
        </w:rPr>
      </w:pPr>
      <w:r w:rsidRPr="00C35AFD">
        <w:rPr>
          <w:b/>
          <w:bCs/>
        </w:rPr>
        <w:t>Responding to ‘this Jesus’</w:t>
      </w:r>
    </w:p>
    <w:p w14:paraId="21E67D3C" w14:textId="4EA0F916" w:rsidR="00C35AFD" w:rsidRDefault="00C35AFD" w:rsidP="00C35AFD">
      <w:pPr>
        <w:pStyle w:val="ListParagraph"/>
        <w:numPr>
          <w:ilvl w:val="0"/>
          <w:numId w:val="1"/>
        </w:numPr>
        <w:jc w:val="both"/>
      </w:pPr>
      <w:r w:rsidRPr="00C35AFD">
        <w:t>Why do you think that Peter’s sermon led to the crowd feeling ‘cut to the heart’?</w:t>
      </w:r>
    </w:p>
    <w:p w14:paraId="30C95A21" w14:textId="7DCBC702" w:rsidR="00C35AFD" w:rsidRDefault="00C35AFD" w:rsidP="00C35AFD">
      <w:pPr>
        <w:pStyle w:val="ListParagraph"/>
        <w:numPr>
          <w:ilvl w:val="0"/>
          <w:numId w:val="1"/>
        </w:numPr>
        <w:jc w:val="both"/>
      </w:pPr>
      <w:r>
        <w:t xml:space="preserve">What two commands does Peter give to the crowd in v38. What </w:t>
      </w:r>
      <w:proofErr w:type="gramStart"/>
      <w:r>
        <w:t>do</w:t>
      </w:r>
      <w:proofErr w:type="gramEnd"/>
      <w:r>
        <w:t xml:space="preserve"> </w:t>
      </w:r>
      <w:proofErr w:type="gramStart"/>
      <w:r>
        <w:t>these mean</w:t>
      </w:r>
      <w:proofErr w:type="gramEnd"/>
      <w:r>
        <w:t>?</w:t>
      </w:r>
    </w:p>
    <w:p w14:paraId="16FB2570" w14:textId="2B0DD5AD" w:rsidR="00C35AFD" w:rsidRDefault="00C35AFD" w:rsidP="00C35AFD">
      <w:pPr>
        <w:pStyle w:val="ListParagraph"/>
        <w:numPr>
          <w:ilvl w:val="0"/>
          <w:numId w:val="1"/>
        </w:numPr>
        <w:jc w:val="both"/>
      </w:pPr>
      <w:r>
        <w:t>What two promises are made to the crowd, if they obey the commands (v38)?</w:t>
      </w:r>
    </w:p>
    <w:p w14:paraId="2C976ECE" w14:textId="77777777" w:rsidR="00DF0E24" w:rsidRDefault="00C35AFD" w:rsidP="00C35AFD">
      <w:pPr>
        <w:pStyle w:val="ListParagraph"/>
        <w:numPr>
          <w:ilvl w:val="0"/>
          <w:numId w:val="1"/>
        </w:numPr>
        <w:jc w:val="both"/>
      </w:pPr>
      <w:r>
        <w:t xml:space="preserve"> </w:t>
      </w:r>
      <w:r w:rsidR="00DF0E24">
        <w:t xml:space="preserve">How </w:t>
      </w:r>
      <w:r>
        <w:t xml:space="preserve">does the huge response </w:t>
      </w:r>
      <w:r w:rsidR="00DF0E24">
        <w:t>in v41 give us confidence as we proclaim the gospel?</w:t>
      </w:r>
    </w:p>
    <w:p w14:paraId="55567D2D" w14:textId="77777777" w:rsidR="00DF0E24" w:rsidRPr="00DF0E24" w:rsidRDefault="00DF0E24" w:rsidP="00DF0E24">
      <w:pPr>
        <w:jc w:val="both"/>
        <w:rPr>
          <w:b/>
          <w:bCs/>
        </w:rPr>
      </w:pPr>
      <w:r w:rsidRPr="00DF0E24">
        <w:rPr>
          <w:b/>
          <w:bCs/>
        </w:rPr>
        <w:t>Getting personal</w:t>
      </w:r>
    </w:p>
    <w:p w14:paraId="3DE642B0" w14:textId="7D9383C3" w:rsidR="00DF0E24" w:rsidRDefault="00DF0E24" w:rsidP="00DF0E24">
      <w:pPr>
        <w:pStyle w:val="ListParagraph"/>
        <w:numPr>
          <w:ilvl w:val="0"/>
          <w:numId w:val="1"/>
        </w:numPr>
        <w:jc w:val="both"/>
      </w:pPr>
      <w:r>
        <w:t>As you read about this crowd, can you identify the time(s) in your life when you responded to Jesus’ commands, thrilled by his promises?</w:t>
      </w:r>
    </w:p>
    <w:p w14:paraId="28C41C5A" w14:textId="5C1A9874" w:rsidR="00C35AFD" w:rsidRPr="00C35AFD" w:rsidRDefault="00DF0E24" w:rsidP="00DF0E24">
      <w:pPr>
        <w:pStyle w:val="ListParagraph"/>
        <w:numPr>
          <w:ilvl w:val="0"/>
          <w:numId w:val="1"/>
        </w:numPr>
        <w:jc w:val="both"/>
      </w:pPr>
      <w:r>
        <w:t xml:space="preserve">Do you pray for people to respond (as the crowd did) as you present who Jesus really is (v36) and what he’s done for them? </w:t>
      </w:r>
    </w:p>
    <w:p w14:paraId="3DCF3AB3" w14:textId="2C90E3E8" w:rsidR="00FD68AB" w:rsidRDefault="00FD68AB"/>
    <w:sectPr w:rsidR="00FD6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C92023"/>
    <w:multiLevelType w:val="hybridMultilevel"/>
    <w:tmpl w:val="AD92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93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AB"/>
    <w:rsid w:val="0017683C"/>
    <w:rsid w:val="008708C4"/>
    <w:rsid w:val="009972EA"/>
    <w:rsid w:val="00C35AFD"/>
    <w:rsid w:val="00DF0E24"/>
    <w:rsid w:val="00FD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9F04"/>
  <w15:chartTrackingRefBased/>
  <w15:docId w15:val="{5FA09D2B-E9C7-414C-B443-ACD8418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8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8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8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8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8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8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8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8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8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8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8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8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8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8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8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8AB"/>
    <w:rPr>
      <w:rFonts w:eastAsiaTheme="majorEastAsia" w:cstheme="majorBidi"/>
      <w:color w:val="272727" w:themeColor="text1" w:themeTint="D8"/>
    </w:rPr>
  </w:style>
  <w:style w:type="paragraph" w:styleId="Title">
    <w:name w:val="Title"/>
    <w:basedOn w:val="Normal"/>
    <w:next w:val="Normal"/>
    <w:link w:val="TitleChar"/>
    <w:uiPriority w:val="10"/>
    <w:qFormat/>
    <w:rsid w:val="00FD6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8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8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8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8AB"/>
    <w:pPr>
      <w:spacing w:before="160"/>
      <w:jc w:val="center"/>
    </w:pPr>
    <w:rPr>
      <w:i/>
      <w:iCs/>
      <w:color w:val="404040" w:themeColor="text1" w:themeTint="BF"/>
    </w:rPr>
  </w:style>
  <w:style w:type="character" w:customStyle="1" w:styleId="QuoteChar">
    <w:name w:val="Quote Char"/>
    <w:basedOn w:val="DefaultParagraphFont"/>
    <w:link w:val="Quote"/>
    <w:uiPriority w:val="29"/>
    <w:rsid w:val="00FD68AB"/>
    <w:rPr>
      <w:i/>
      <w:iCs/>
      <w:color w:val="404040" w:themeColor="text1" w:themeTint="BF"/>
    </w:rPr>
  </w:style>
  <w:style w:type="paragraph" w:styleId="ListParagraph">
    <w:name w:val="List Paragraph"/>
    <w:basedOn w:val="Normal"/>
    <w:uiPriority w:val="34"/>
    <w:qFormat/>
    <w:rsid w:val="00FD68AB"/>
    <w:pPr>
      <w:ind w:left="720"/>
      <w:contextualSpacing/>
    </w:pPr>
  </w:style>
  <w:style w:type="character" w:styleId="IntenseEmphasis">
    <w:name w:val="Intense Emphasis"/>
    <w:basedOn w:val="DefaultParagraphFont"/>
    <w:uiPriority w:val="21"/>
    <w:qFormat/>
    <w:rsid w:val="00FD68AB"/>
    <w:rPr>
      <w:i/>
      <w:iCs/>
      <w:color w:val="0F4761" w:themeColor="accent1" w:themeShade="BF"/>
    </w:rPr>
  </w:style>
  <w:style w:type="paragraph" w:styleId="IntenseQuote">
    <w:name w:val="Intense Quote"/>
    <w:basedOn w:val="Normal"/>
    <w:next w:val="Normal"/>
    <w:link w:val="IntenseQuoteChar"/>
    <w:uiPriority w:val="30"/>
    <w:qFormat/>
    <w:rsid w:val="00FD6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8AB"/>
    <w:rPr>
      <w:i/>
      <w:iCs/>
      <w:color w:val="0F4761" w:themeColor="accent1" w:themeShade="BF"/>
    </w:rPr>
  </w:style>
  <w:style w:type="character" w:styleId="IntenseReference">
    <w:name w:val="Intense Reference"/>
    <w:basedOn w:val="DefaultParagraphFont"/>
    <w:uiPriority w:val="32"/>
    <w:qFormat/>
    <w:rsid w:val="00FD68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Mark Standen</cp:lastModifiedBy>
  <cp:revision>1</cp:revision>
  <dcterms:created xsi:type="dcterms:W3CDTF">2025-06-17T14:26:00Z</dcterms:created>
  <dcterms:modified xsi:type="dcterms:W3CDTF">2025-06-17T14:55:00Z</dcterms:modified>
</cp:coreProperties>
</file>